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711132">
        <w:rPr>
          <w:rFonts w:hint="eastAsia"/>
          <w:sz w:val="24"/>
          <w:szCs w:val="24"/>
        </w:rPr>
        <w:t>（様式６）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="00636AAB">
        <w:rPr>
          <w:rFonts w:hint="eastAsia"/>
          <w:sz w:val="24"/>
          <w:szCs w:val="24"/>
        </w:rPr>
        <w:t xml:space="preserve">令和　　</w:t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636AAB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三井化学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32"/>
    <w:rsid w:val="0033237F"/>
    <w:rsid w:val="00636AAB"/>
    <w:rsid w:val="00711132"/>
    <w:rsid w:val="007B00F1"/>
    <w:rsid w:val="00BB18C5"/>
    <w:rsid w:val="00DB77B2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C5596C-D8D4-4E80-9B3E-3FD3F9E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Yoshie Kiuchi</cp:lastModifiedBy>
  <cp:revision>2</cp:revision>
  <dcterms:created xsi:type="dcterms:W3CDTF">2019-09-05T23:57:00Z</dcterms:created>
  <dcterms:modified xsi:type="dcterms:W3CDTF">2019-09-05T23:57:00Z</dcterms:modified>
</cp:coreProperties>
</file>